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75" w:rsidRPr="00826C75" w:rsidRDefault="00826C75" w:rsidP="00E446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6C75">
        <w:rPr>
          <w:rFonts w:ascii="Times New Roman" w:eastAsia="Times New Roman" w:hAnsi="Times New Roman" w:cs="Times New Roman"/>
          <w:b/>
          <w:bCs/>
          <w:kern w:val="36"/>
          <w:sz w:val="48"/>
          <w:szCs w:val="48"/>
        </w:rPr>
        <w:t>Renaissance</w:t>
      </w:r>
    </w:p>
    <w:p w:rsidR="00BC6CF6" w:rsidRDefault="00826C75" w:rsidP="00E4461D">
      <w:pPr>
        <w:spacing w:line="480" w:lineRule="auto"/>
        <w:ind w:firstLine="720"/>
        <w:jc w:val="both"/>
        <w:rPr>
          <w:rFonts w:ascii="Blackadder ITC" w:hAnsi="Blackadder ITC"/>
          <w:sz w:val="34"/>
          <w:szCs w:val="34"/>
        </w:rPr>
      </w:pPr>
      <w:r w:rsidRPr="00E4461D">
        <w:rPr>
          <w:rFonts w:ascii="Blackadder ITC" w:hAnsi="Blackadder ITC"/>
          <w:sz w:val="34"/>
          <w:szCs w:val="34"/>
        </w:rPr>
        <w:t xml:space="preserve">The </w:t>
      </w:r>
      <w:r w:rsidRPr="00E4461D">
        <w:rPr>
          <w:rFonts w:ascii="Blackadder ITC" w:hAnsi="Blackadder ITC"/>
          <w:b/>
          <w:bCs/>
          <w:sz w:val="34"/>
          <w:szCs w:val="34"/>
        </w:rPr>
        <w:t xml:space="preserve">Renaissance </w:t>
      </w:r>
      <w:r w:rsidRPr="00E4461D">
        <w:rPr>
          <w:rFonts w:ascii="Blackadder ITC" w:hAnsi="Blackadder ITC"/>
          <w:sz w:val="34"/>
          <w:szCs w:val="34"/>
        </w:rPr>
        <w:t xml:space="preserve">was a </w:t>
      </w:r>
      <w:hyperlink r:id="rId5" w:tooltip="Cultural movement" w:history="1">
        <w:r w:rsidRPr="00E4461D">
          <w:rPr>
            <w:rStyle w:val="Hyperlink"/>
            <w:rFonts w:ascii="Blackadder ITC" w:hAnsi="Blackadder ITC"/>
            <w:color w:val="auto"/>
            <w:sz w:val="34"/>
            <w:szCs w:val="34"/>
            <w:u w:val="none"/>
          </w:rPr>
          <w:t>cultural movement</w:t>
        </w:r>
      </w:hyperlink>
      <w:r w:rsidRPr="00E4461D">
        <w:rPr>
          <w:rFonts w:ascii="Blackadder ITC" w:hAnsi="Blackadder ITC"/>
          <w:sz w:val="34"/>
          <w:szCs w:val="34"/>
        </w:rPr>
        <w:t xml:space="preserve"> that spanned roughly from the 14th to the 17th century, beginning in Italy in the </w:t>
      </w:r>
      <w:hyperlink r:id="rId6" w:tooltip="Late Middle Ages" w:history="1">
        <w:r w:rsidRPr="00E4461D">
          <w:rPr>
            <w:rStyle w:val="Hyperlink"/>
            <w:rFonts w:ascii="Blackadder ITC" w:hAnsi="Blackadder ITC"/>
            <w:color w:val="auto"/>
            <w:sz w:val="34"/>
            <w:szCs w:val="34"/>
            <w:u w:val="none"/>
          </w:rPr>
          <w:t>Late Middle Ages</w:t>
        </w:r>
      </w:hyperlink>
      <w:r w:rsidRPr="00E4461D">
        <w:rPr>
          <w:rFonts w:ascii="Blackadder ITC" w:hAnsi="Blackadder ITC"/>
          <w:sz w:val="34"/>
          <w:szCs w:val="34"/>
        </w:rPr>
        <w:t xml:space="preserve"> and later spreading to the rest of Europe.</w:t>
      </w:r>
      <w:r w:rsidR="00BC6CF6" w:rsidRPr="00E4461D">
        <w:rPr>
          <w:rFonts w:ascii="Blackadder ITC" w:hAnsi="Blackadder ITC"/>
          <w:sz w:val="34"/>
          <w:szCs w:val="34"/>
        </w:rPr>
        <w:t xml:space="preserve">  The word </w:t>
      </w:r>
      <w:r w:rsidR="00BC6CF6" w:rsidRPr="00E4461D">
        <w:rPr>
          <w:rFonts w:ascii="Blackadder ITC" w:hAnsi="Blackadder ITC"/>
          <w:i/>
          <w:iCs/>
          <w:sz w:val="34"/>
          <w:szCs w:val="34"/>
        </w:rPr>
        <w:t>Renaissance</w:t>
      </w:r>
      <w:r w:rsidR="00BC6CF6" w:rsidRPr="00E4461D">
        <w:rPr>
          <w:rFonts w:ascii="Blackadder ITC" w:hAnsi="Blackadder ITC"/>
          <w:sz w:val="34"/>
          <w:szCs w:val="34"/>
        </w:rPr>
        <w:t>, literally translates from French into Engl</w:t>
      </w:r>
      <w:r w:rsidR="00E4461D" w:rsidRPr="00E4461D">
        <w:rPr>
          <w:rFonts w:ascii="Blackadder ITC" w:hAnsi="Blackadder ITC"/>
          <w:sz w:val="34"/>
          <w:szCs w:val="34"/>
        </w:rPr>
        <w:t>ish a</w:t>
      </w:r>
      <w:r w:rsidR="00BC6CF6" w:rsidRPr="00E4461D">
        <w:rPr>
          <w:rFonts w:ascii="Blackadder ITC" w:hAnsi="Blackadder ITC"/>
          <w:sz w:val="34"/>
          <w:szCs w:val="34"/>
        </w:rPr>
        <w:t xml:space="preserve">s "Rebirth".    </w:t>
      </w:r>
      <w:r w:rsidR="00E4461D" w:rsidRPr="00E4461D">
        <w:rPr>
          <w:rFonts w:ascii="Blackadder ITC" w:hAnsi="Blackadder ITC"/>
          <w:sz w:val="34"/>
          <w:szCs w:val="34"/>
        </w:rPr>
        <w:t xml:space="preserve">It </w:t>
      </w:r>
      <w:r w:rsidR="00AF1D1F">
        <w:rPr>
          <w:rFonts w:ascii="Blackadder ITC" w:hAnsi="Blackadder ITC"/>
          <w:sz w:val="34"/>
          <w:szCs w:val="34"/>
        </w:rPr>
        <w:t>mainly</w:t>
      </w:r>
      <w:r w:rsidR="00E4461D" w:rsidRPr="00E4461D">
        <w:rPr>
          <w:rFonts w:ascii="Blackadder ITC" w:hAnsi="Blackadder ITC"/>
          <w:sz w:val="34"/>
          <w:szCs w:val="34"/>
        </w:rPr>
        <w:t xml:space="preserve"> affected European intellectual life in the </w:t>
      </w:r>
      <w:hyperlink r:id="rId7" w:tooltip="Early modern period" w:history="1">
        <w:r w:rsidR="00E4461D" w:rsidRPr="00E4461D">
          <w:rPr>
            <w:rStyle w:val="Hyperlink"/>
            <w:rFonts w:ascii="Blackadder ITC" w:hAnsi="Blackadder ITC"/>
            <w:color w:val="auto"/>
            <w:sz w:val="34"/>
            <w:szCs w:val="34"/>
            <w:u w:val="none"/>
          </w:rPr>
          <w:t>early modern period</w:t>
        </w:r>
      </w:hyperlink>
      <w:r w:rsidR="00E4461D" w:rsidRPr="00E4461D">
        <w:rPr>
          <w:rFonts w:ascii="Blackadder ITC" w:hAnsi="Blackadder ITC"/>
          <w:sz w:val="34"/>
          <w:szCs w:val="34"/>
        </w:rPr>
        <w:t xml:space="preserve">.  Its influence was felt in literature, philosophy, art, music, politics, science, religion, and other aspects of </w:t>
      </w:r>
      <w:r w:rsidR="00AF1D1F">
        <w:rPr>
          <w:rFonts w:ascii="Blackadder ITC" w:hAnsi="Blackadder ITC"/>
          <w:sz w:val="34"/>
          <w:szCs w:val="34"/>
        </w:rPr>
        <w:t>life</w:t>
      </w:r>
      <w:r w:rsidR="00E4461D" w:rsidRPr="00E4461D">
        <w:rPr>
          <w:rFonts w:ascii="Blackadder ITC" w:hAnsi="Blackadder ITC"/>
          <w:sz w:val="34"/>
          <w:szCs w:val="34"/>
        </w:rPr>
        <w:t xml:space="preserve">.  </w:t>
      </w:r>
      <w:r w:rsidR="00AF1D1F">
        <w:rPr>
          <w:rFonts w:ascii="Blackadder ITC" w:hAnsi="Blackadder ITC"/>
          <w:sz w:val="34"/>
          <w:szCs w:val="34"/>
        </w:rPr>
        <w:t xml:space="preserve">The reflection of art was more realistic and it offered </w:t>
      </w:r>
      <w:r w:rsidR="00BC6CF6" w:rsidRPr="00E4461D">
        <w:rPr>
          <w:rFonts w:ascii="Blackadder ITC" w:hAnsi="Blackadder ITC"/>
          <w:sz w:val="34"/>
          <w:szCs w:val="34"/>
        </w:rPr>
        <w:t>a more natural reality in painting</w:t>
      </w:r>
      <w:r w:rsidR="00AF1D1F">
        <w:rPr>
          <w:rFonts w:ascii="Blackadder ITC" w:hAnsi="Blackadder ITC"/>
          <w:sz w:val="34"/>
          <w:szCs w:val="34"/>
        </w:rPr>
        <w:t>, mirroring normal life.  It later also showed a</w:t>
      </w:r>
      <w:r w:rsidR="00BC6CF6" w:rsidRPr="00E4461D">
        <w:rPr>
          <w:rFonts w:ascii="Blackadder ITC" w:hAnsi="Blackadder ITC"/>
          <w:sz w:val="34"/>
          <w:szCs w:val="34"/>
        </w:rPr>
        <w:t xml:space="preserve"> widespread </w:t>
      </w:r>
      <w:hyperlink r:id="rId8" w:tooltip="History of education" w:history="1">
        <w:r w:rsidR="00BC6CF6" w:rsidRPr="00E4461D">
          <w:rPr>
            <w:rStyle w:val="Hyperlink"/>
            <w:rFonts w:ascii="Blackadder ITC" w:hAnsi="Blackadder ITC"/>
            <w:color w:val="auto"/>
            <w:sz w:val="34"/>
            <w:szCs w:val="34"/>
            <w:u w:val="none"/>
          </w:rPr>
          <w:t>educational</w:t>
        </w:r>
      </w:hyperlink>
      <w:r w:rsidR="00BC6CF6" w:rsidRPr="00E4461D">
        <w:rPr>
          <w:rFonts w:ascii="Blackadder ITC" w:hAnsi="Blackadder ITC"/>
          <w:sz w:val="34"/>
          <w:szCs w:val="34"/>
        </w:rPr>
        <w:t xml:space="preserve"> reform.  In politics, the Renaissance contributed the development of the conventions of diplomacy, and in science an increased reliance on observation.  Renaissance scholars employed the </w:t>
      </w:r>
      <w:hyperlink r:id="rId9" w:tooltip="Renaissance humanism" w:history="1">
        <w:r w:rsidR="00BC6CF6" w:rsidRPr="00E4461D">
          <w:rPr>
            <w:rStyle w:val="Hyperlink"/>
            <w:rFonts w:ascii="Blackadder ITC" w:hAnsi="Blackadder ITC"/>
            <w:color w:val="auto"/>
            <w:sz w:val="34"/>
            <w:szCs w:val="34"/>
            <w:u w:val="none"/>
          </w:rPr>
          <w:t>humanist</w:t>
        </w:r>
      </w:hyperlink>
      <w:r w:rsidR="00BC6CF6" w:rsidRPr="00E4461D">
        <w:rPr>
          <w:rFonts w:ascii="Blackadder ITC" w:hAnsi="Blackadder ITC"/>
          <w:sz w:val="34"/>
          <w:szCs w:val="34"/>
        </w:rPr>
        <w:t xml:space="preserve"> method in study, </w:t>
      </w:r>
      <w:r w:rsidR="00AF1D1F">
        <w:rPr>
          <w:rFonts w:ascii="Blackadder ITC" w:hAnsi="Blackadder ITC"/>
          <w:sz w:val="34"/>
          <w:szCs w:val="34"/>
        </w:rPr>
        <w:t xml:space="preserve">which simply means that they </w:t>
      </w:r>
      <w:r w:rsidR="00BC6CF6" w:rsidRPr="00E4461D">
        <w:rPr>
          <w:rFonts w:ascii="Blackadder ITC" w:hAnsi="Blackadder ITC"/>
          <w:sz w:val="34"/>
          <w:szCs w:val="34"/>
        </w:rPr>
        <w:t>searched for realism and human emotion</w:t>
      </w:r>
      <w:r w:rsidR="00AF1D1F">
        <w:rPr>
          <w:rFonts w:ascii="Blackadder ITC" w:hAnsi="Blackadder ITC"/>
          <w:sz w:val="34"/>
          <w:szCs w:val="34"/>
        </w:rPr>
        <w:t>s</w:t>
      </w:r>
      <w:r w:rsidR="00BC6CF6" w:rsidRPr="00E4461D">
        <w:rPr>
          <w:rFonts w:ascii="Blackadder ITC" w:hAnsi="Blackadder ITC"/>
          <w:sz w:val="34"/>
          <w:szCs w:val="34"/>
        </w:rPr>
        <w:t xml:space="preserve"> in art.</w:t>
      </w:r>
      <w:r w:rsidR="00E4461D" w:rsidRPr="00E4461D">
        <w:rPr>
          <w:rFonts w:ascii="Blackadder ITC" w:hAnsi="Blackadder ITC"/>
          <w:sz w:val="34"/>
          <w:szCs w:val="34"/>
        </w:rPr>
        <w:t xml:space="preserve">  I</w:t>
      </w:r>
      <w:r w:rsidR="00BC6CF6" w:rsidRPr="00E4461D">
        <w:rPr>
          <w:rFonts w:ascii="Blackadder ITC" w:hAnsi="Blackadder ITC"/>
          <w:sz w:val="34"/>
          <w:szCs w:val="34"/>
        </w:rPr>
        <w:t xml:space="preserve">n all, the Renaissance could be viewed as an attempt by intellectuals to study and improve the </w:t>
      </w:r>
      <w:hyperlink r:id="rId10" w:tooltip="Secular" w:history="1">
        <w:r w:rsidR="00BC6CF6" w:rsidRPr="00E4461D">
          <w:rPr>
            <w:rStyle w:val="Hyperlink"/>
            <w:rFonts w:ascii="Blackadder ITC" w:hAnsi="Blackadder ITC"/>
            <w:color w:val="auto"/>
            <w:sz w:val="34"/>
            <w:szCs w:val="34"/>
            <w:u w:val="none"/>
          </w:rPr>
          <w:t>secular</w:t>
        </w:r>
      </w:hyperlink>
      <w:r w:rsidR="005F7F8B">
        <w:rPr>
          <w:rFonts w:ascii="Blackadder ITC" w:hAnsi="Blackadder ITC"/>
          <w:sz w:val="34"/>
          <w:szCs w:val="34"/>
        </w:rPr>
        <w:t xml:space="preserve"> </w:t>
      </w:r>
      <w:r w:rsidR="00BC6CF6" w:rsidRPr="00E4461D">
        <w:rPr>
          <w:rFonts w:ascii="Blackadder ITC" w:hAnsi="Blackadder ITC"/>
          <w:sz w:val="34"/>
          <w:szCs w:val="34"/>
        </w:rPr>
        <w:t>world</w:t>
      </w:r>
      <w:r w:rsidR="005F7F8B">
        <w:rPr>
          <w:rFonts w:ascii="Blackadder ITC" w:hAnsi="Blackadder ITC"/>
          <w:sz w:val="34"/>
          <w:szCs w:val="34"/>
        </w:rPr>
        <w:t xml:space="preserve"> </w:t>
      </w:r>
      <w:r w:rsidR="00BC6CF6" w:rsidRPr="00E4461D">
        <w:rPr>
          <w:rFonts w:ascii="Blackadder ITC" w:hAnsi="Blackadder ITC"/>
          <w:sz w:val="34"/>
          <w:szCs w:val="34"/>
        </w:rPr>
        <w:t xml:space="preserve">through the revival of </w:t>
      </w:r>
      <w:r w:rsidR="00AF1D1F">
        <w:rPr>
          <w:rFonts w:ascii="Blackadder ITC" w:hAnsi="Blackadder ITC"/>
          <w:sz w:val="34"/>
          <w:szCs w:val="34"/>
        </w:rPr>
        <w:t xml:space="preserve">ancient </w:t>
      </w:r>
      <w:r w:rsidR="00BC6CF6" w:rsidRPr="00E4461D">
        <w:rPr>
          <w:rFonts w:ascii="Blackadder ITC" w:hAnsi="Blackadder ITC"/>
          <w:sz w:val="34"/>
          <w:szCs w:val="34"/>
        </w:rPr>
        <w:t xml:space="preserve">ideas and through novel </w:t>
      </w:r>
      <w:r w:rsidR="00AF1D1F">
        <w:rPr>
          <w:rFonts w:ascii="Blackadder ITC" w:hAnsi="Blackadder ITC"/>
          <w:sz w:val="34"/>
          <w:szCs w:val="34"/>
        </w:rPr>
        <w:t xml:space="preserve">or unique </w:t>
      </w:r>
      <w:r w:rsidR="00BC6CF6" w:rsidRPr="00E4461D">
        <w:rPr>
          <w:rFonts w:ascii="Blackadder ITC" w:hAnsi="Blackadder ITC"/>
          <w:sz w:val="34"/>
          <w:szCs w:val="34"/>
        </w:rPr>
        <w:t>approaches to thought.</w:t>
      </w:r>
    </w:p>
    <w:p w:rsidR="0094304D" w:rsidRDefault="0094304D" w:rsidP="00E4461D">
      <w:pPr>
        <w:spacing w:line="480" w:lineRule="auto"/>
        <w:ind w:firstLine="720"/>
        <w:jc w:val="both"/>
        <w:rPr>
          <w:rFonts w:ascii="Blackadder ITC" w:hAnsi="Blackadder ITC"/>
          <w:sz w:val="34"/>
          <w:szCs w:val="34"/>
        </w:rPr>
      </w:pPr>
      <w:r>
        <w:rPr>
          <w:rFonts w:ascii="Blackadder ITC" w:hAnsi="Blackadder ITC"/>
          <w:sz w:val="34"/>
          <w:szCs w:val="34"/>
        </w:rPr>
        <w:t>What triggered and made Renaissance possible?</w:t>
      </w:r>
    </w:p>
    <w:p w:rsidR="0091144F" w:rsidRDefault="0091144F" w:rsidP="0091144F">
      <w:pPr>
        <w:pStyle w:val="NormalWeb"/>
        <w:spacing w:before="0" w:beforeAutospacing="0" w:after="225" w:afterAutospacing="0" w:line="480" w:lineRule="auto"/>
        <w:rPr>
          <w:rFonts w:ascii="Blackadder ITC" w:eastAsiaTheme="minorEastAsia" w:hAnsi="Blackadder ITC" w:cstheme="minorBidi"/>
          <w:sz w:val="34"/>
          <w:szCs w:val="34"/>
        </w:rPr>
      </w:pPr>
    </w:p>
    <w:p w:rsidR="0091144F" w:rsidRDefault="0091144F" w:rsidP="0091144F">
      <w:pPr>
        <w:pStyle w:val="NormalWeb"/>
        <w:spacing w:before="0" w:beforeAutospacing="0" w:after="225" w:afterAutospacing="0" w:line="480" w:lineRule="auto"/>
        <w:rPr>
          <w:rFonts w:ascii="Blackadder ITC" w:eastAsiaTheme="minorEastAsia" w:hAnsi="Blackadder ITC" w:cstheme="minorBidi"/>
          <w:sz w:val="34"/>
          <w:szCs w:val="34"/>
        </w:rPr>
      </w:pPr>
    </w:p>
    <w:p w:rsidR="0091144F" w:rsidRPr="001E5501" w:rsidRDefault="0091144F" w:rsidP="001E5501">
      <w:pPr>
        <w:pStyle w:val="NormalWeb"/>
        <w:spacing w:before="0" w:beforeAutospacing="0" w:after="225" w:afterAutospacing="0" w:line="480" w:lineRule="auto"/>
        <w:jc w:val="center"/>
        <w:rPr>
          <w:b/>
          <w:bCs/>
          <w:kern w:val="36"/>
          <w:sz w:val="48"/>
          <w:szCs w:val="48"/>
        </w:rPr>
      </w:pPr>
      <w:r w:rsidRPr="001E5501">
        <w:rPr>
          <w:b/>
          <w:bCs/>
          <w:kern w:val="36"/>
          <w:sz w:val="48"/>
          <w:szCs w:val="48"/>
        </w:rPr>
        <w:lastRenderedPageBreak/>
        <w:t xml:space="preserve">Islamic Spain (Al </w:t>
      </w:r>
      <w:proofErr w:type="spellStart"/>
      <w:r w:rsidRPr="001E5501">
        <w:rPr>
          <w:b/>
          <w:bCs/>
          <w:kern w:val="36"/>
          <w:sz w:val="48"/>
          <w:szCs w:val="48"/>
        </w:rPr>
        <w:t>Andalus</w:t>
      </w:r>
      <w:proofErr w:type="spellEnd"/>
      <w:r w:rsidRPr="001E5501">
        <w:rPr>
          <w:b/>
          <w:bCs/>
          <w:kern w:val="36"/>
          <w:sz w:val="48"/>
          <w:szCs w:val="48"/>
        </w:rPr>
        <w:t xml:space="preserve"> or Andalusia)</w:t>
      </w:r>
    </w:p>
    <w:p w:rsidR="0091144F" w:rsidRPr="009D0787" w:rsidRDefault="0091144F" w:rsidP="009D0787">
      <w:pPr>
        <w:pStyle w:val="NormalWeb"/>
        <w:spacing w:before="0" w:beforeAutospacing="0" w:after="225" w:afterAutospacing="0"/>
        <w:rPr>
          <w:rFonts w:ascii="Brush Script MT" w:eastAsiaTheme="minorEastAsia" w:hAnsi="Brush Script MT" w:cstheme="minorBidi"/>
          <w:sz w:val="34"/>
          <w:szCs w:val="34"/>
        </w:rPr>
      </w:pPr>
      <w:proofErr w:type="spellStart"/>
      <w:r w:rsidRPr="009D0787">
        <w:rPr>
          <w:rFonts w:ascii="Brush Script MT" w:eastAsiaTheme="minorEastAsia" w:hAnsi="Brush Script MT" w:cstheme="minorBidi"/>
          <w:sz w:val="34"/>
          <w:szCs w:val="34"/>
        </w:rPr>
        <w:t>Andalus</w:t>
      </w:r>
      <w:proofErr w:type="spellEnd"/>
      <w:r w:rsidRPr="009D0787">
        <w:rPr>
          <w:rFonts w:ascii="Brush Script MT" w:eastAsiaTheme="minorEastAsia" w:hAnsi="Brush Script MT" w:cstheme="minorBidi"/>
          <w:sz w:val="34"/>
          <w:szCs w:val="34"/>
        </w:rPr>
        <w:t xml:space="preserve"> roughly means to become green at the end of the summer.</w:t>
      </w:r>
    </w:p>
    <w:p w:rsidR="004A795E" w:rsidRPr="009D0787" w:rsidRDefault="004A795E" w:rsidP="009D0787">
      <w:pPr>
        <w:pStyle w:val="NormalWeb"/>
        <w:spacing w:before="0" w:beforeAutospacing="0" w:after="225" w:afterAutospacing="0"/>
        <w:ind w:firstLine="720"/>
        <w:rPr>
          <w:rFonts w:ascii="Brush Script MT" w:eastAsiaTheme="minorEastAsia" w:hAnsi="Brush Script MT" w:cstheme="minorBidi"/>
          <w:sz w:val="34"/>
          <w:szCs w:val="34"/>
        </w:rPr>
      </w:pPr>
      <w:r w:rsidRPr="009D0787">
        <w:rPr>
          <w:rFonts w:ascii="Brush Script MT" w:eastAsiaTheme="minorEastAsia" w:hAnsi="Brush Script MT" w:cstheme="minorBidi"/>
          <w:sz w:val="34"/>
          <w:szCs w:val="34"/>
        </w:rPr>
        <w:t xml:space="preserve">In 711, Islam made its entrance into the Iberian Peninsula. Having been invited to end the tyrannical rule of King Roderick, Muslim armies under the leadership of Tariq </w:t>
      </w:r>
      <w:proofErr w:type="spellStart"/>
      <w:r w:rsidRPr="009D0787">
        <w:rPr>
          <w:rFonts w:ascii="Brush Script MT" w:eastAsiaTheme="minorEastAsia" w:hAnsi="Brush Script MT" w:cstheme="minorBidi"/>
          <w:sz w:val="34"/>
          <w:szCs w:val="34"/>
        </w:rPr>
        <w:t>ibn</w:t>
      </w:r>
      <w:proofErr w:type="spellEnd"/>
      <w:r w:rsidRPr="009D0787">
        <w:rPr>
          <w:rFonts w:ascii="Brush Script MT" w:eastAsiaTheme="minorEastAsia" w:hAnsi="Brush Script MT" w:cstheme="minorBidi"/>
          <w:sz w:val="34"/>
          <w:szCs w:val="34"/>
        </w:rPr>
        <w:t xml:space="preserve"> </w:t>
      </w:r>
      <w:proofErr w:type="spellStart"/>
      <w:r w:rsidRPr="009D0787">
        <w:rPr>
          <w:rFonts w:ascii="Brush Script MT" w:eastAsiaTheme="minorEastAsia" w:hAnsi="Brush Script MT" w:cstheme="minorBidi"/>
          <w:sz w:val="34"/>
          <w:szCs w:val="34"/>
        </w:rPr>
        <w:t>Ziyad</w:t>
      </w:r>
      <w:proofErr w:type="spellEnd"/>
      <w:r w:rsidRPr="009D0787">
        <w:rPr>
          <w:rFonts w:ascii="Brush Script MT" w:eastAsiaTheme="minorEastAsia" w:hAnsi="Brush Script MT" w:cstheme="minorBidi"/>
          <w:sz w:val="34"/>
          <w:szCs w:val="34"/>
        </w:rPr>
        <w:t xml:space="preserve"> crossed the straits between Morocco and Spain. Within seven years, most of the Iberian Peninsula (modern Spain and Portugal) was under Muslim control. Parts of this land would remain Muslim for over 700 years.</w:t>
      </w:r>
    </w:p>
    <w:p w:rsidR="004A795E" w:rsidRPr="009D0787" w:rsidRDefault="004A795E" w:rsidP="009D0787">
      <w:pPr>
        <w:pStyle w:val="NormalWeb"/>
        <w:spacing w:before="0" w:beforeAutospacing="0" w:after="225" w:afterAutospacing="0"/>
        <w:ind w:firstLine="720"/>
        <w:rPr>
          <w:rFonts w:ascii="Brush Script MT" w:eastAsiaTheme="minorEastAsia" w:hAnsi="Brush Script MT" w:cstheme="minorBidi"/>
          <w:sz w:val="34"/>
          <w:szCs w:val="34"/>
        </w:rPr>
      </w:pPr>
      <w:r w:rsidRPr="009D0787">
        <w:rPr>
          <w:rFonts w:ascii="Brush Script MT" w:eastAsiaTheme="minorEastAsia" w:hAnsi="Brush Script MT" w:cstheme="minorBidi"/>
          <w:sz w:val="34"/>
          <w:szCs w:val="34"/>
        </w:rPr>
        <w:t xml:space="preserve">By the </w:t>
      </w:r>
      <w:proofErr w:type="spellStart"/>
      <w:r w:rsidRPr="009D0787">
        <w:rPr>
          <w:rFonts w:ascii="Brush Script MT" w:eastAsiaTheme="minorEastAsia" w:hAnsi="Brush Script MT" w:cstheme="minorBidi"/>
          <w:sz w:val="34"/>
          <w:szCs w:val="34"/>
        </w:rPr>
        <w:t>mid 900s</w:t>
      </w:r>
      <w:proofErr w:type="spellEnd"/>
      <w:r w:rsidRPr="009D0787">
        <w:rPr>
          <w:rFonts w:ascii="Brush Script MT" w:eastAsiaTheme="minorEastAsia" w:hAnsi="Brush Script MT" w:cstheme="minorBidi"/>
          <w:sz w:val="34"/>
          <w:szCs w:val="34"/>
        </w:rPr>
        <w:t>, Islam had reached its zenith in the land known as al-</w:t>
      </w:r>
      <w:proofErr w:type="spellStart"/>
      <w:r w:rsidRPr="009D0787">
        <w:rPr>
          <w:rFonts w:ascii="Brush Script MT" w:eastAsiaTheme="minorEastAsia" w:hAnsi="Brush Script MT" w:cstheme="minorBidi"/>
          <w:sz w:val="34"/>
          <w:szCs w:val="34"/>
        </w:rPr>
        <w:t>Andalus</w:t>
      </w:r>
      <w:proofErr w:type="spellEnd"/>
      <w:r w:rsidRPr="009D0787">
        <w:rPr>
          <w:rFonts w:ascii="Brush Script MT" w:eastAsiaTheme="minorEastAsia" w:hAnsi="Brush Script MT" w:cstheme="minorBidi"/>
          <w:sz w:val="34"/>
          <w:szCs w:val="34"/>
        </w:rPr>
        <w:t>. Over 5 million Muslims lived there, making up over 80% of the population. A strong, united Umayyad caliphate ruled the land and was by far the most advanced and stable society in Europe. The capital, Cordoba, attracted those seeking education from all over the Muslim world and Europe.</w:t>
      </w:r>
      <w:r w:rsidRPr="009D0787">
        <w:rPr>
          <w:rFonts w:ascii="Brush Script MT" w:eastAsiaTheme="minorEastAsia" w:hAnsi="Brush Script MT" w:cstheme="minorBidi"/>
          <w:sz w:val="34"/>
          <w:szCs w:val="34"/>
        </w:rPr>
        <w:t> </w:t>
      </w:r>
    </w:p>
    <w:p w:rsidR="001E5501" w:rsidRPr="009D0787" w:rsidRDefault="001E5501" w:rsidP="009D0787">
      <w:pPr>
        <w:pStyle w:val="NormalWeb"/>
        <w:spacing w:before="0" w:beforeAutospacing="0" w:after="225" w:afterAutospacing="0"/>
        <w:ind w:firstLine="720"/>
        <w:rPr>
          <w:rFonts w:ascii="Brush Script MT" w:eastAsiaTheme="minorEastAsia" w:hAnsi="Brush Script MT" w:cstheme="minorBidi"/>
          <w:sz w:val="34"/>
          <w:szCs w:val="34"/>
        </w:rPr>
      </w:pPr>
      <w:r w:rsidRPr="009D0787">
        <w:rPr>
          <w:rFonts w:ascii="Brush Script MT" w:eastAsiaTheme="minorEastAsia" w:hAnsi="Brush Script MT" w:cstheme="minorBidi"/>
          <w:sz w:val="34"/>
          <w:szCs w:val="34"/>
        </w:rPr>
        <w:t xml:space="preserve">Some products which were introduced into the west through </w:t>
      </w:r>
      <w:proofErr w:type="spellStart"/>
      <w:r w:rsidRPr="009D0787">
        <w:rPr>
          <w:rFonts w:ascii="Brush Script MT" w:eastAsiaTheme="minorEastAsia" w:hAnsi="Brush Script MT" w:cstheme="minorBidi"/>
          <w:sz w:val="34"/>
          <w:szCs w:val="34"/>
        </w:rPr>
        <w:t>Andalus</w:t>
      </w:r>
      <w:proofErr w:type="spellEnd"/>
      <w:r w:rsidRPr="009D0787">
        <w:rPr>
          <w:rFonts w:ascii="Brush Script MT" w:eastAsiaTheme="minorEastAsia" w:hAnsi="Brush Script MT" w:cstheme="minorBidi"/>
          <w:sz w:val="34"/>
          <w:szCs w:val="34"/>
        </w:rPr>
        <w:t xml:space="preserve"> are: cotton, paper, glass mirrors, street lamps, salt, </w:t>
      </w:r>
      <w:r w:rsidR="00054A58" w:rsidRPr="009D0787">
        <w:rPr>
          <w:rFonts w:ascii="Brush Script MT" w:eastAsiaTheme="minorEastAsia" w:hAnsi="Brush Script MT" w:cstheme="minorBidi"/>
          <w:sz w:val="34"/>
          <w:szCs w:val="34"/>
        </w:rPr>
        <w:t xml:space="preserve">sugar, perfumes, resins, oils, paints, </w:t>
      </w:r>
      <w:r w:rsidRPr="009D0787">
        <w:rPr>
          <w:rFonts w:ascii="Brush Script MT" w:eastAsiaTheme="minorEastAsia" w:hAnsi="Brush Script MT" w:cstheme="minorBidi"/>
          <w:sz w:val="34"/>
          <w:szCs w:val="34"/>
        </w:rPr>
        <w:t xml:space="preserve">colored glass, silk, satin, pepper, cinnamon, handkerchiefs, deodorant, linen, firearms, cotton balls, paper money, postage stamps, book binding, clocks, ceramic tiles, nitric acid, soap, </w:t>
      </w:r>
      <w:proofErr w:type="spellStart"/>
      <w:r w:rsidRPr="009D0787">
        <w:rPr>
          <w:rFonts w:ascii="Brush Script MT" w:eastAsiaTheme="minorEastAsia" w:hAnsi="Brush Script MT" w:cstheme="minorBidi"/>
          <w:sz w:val="34"/>
          <w:szCs w:val="34"/>
        </w:rPr>
        <w:t>astro</w:t>
      </w:r>
      <w:proofErr w:type="spellEnd"/>
      <w:r w:rsidRPr="009D0787">
        <w:rPr>
          <w:rFonts w:ascii="Brush Script MT" w:eastAsiaTheme="minorEastAsia" w:hAnsi="Brush Script MT" w:cstheme="minorBidi"/>
          <w:sz w:val="34"/>
          <w:szCs w:val="34"/>
        </w:rPr>
        <w:t xml:space="preserve"> labs, compasses for navigation, slide rules, rulers, surgical instruments, wind mill</w:t>
      </w:r>
      <w:r w:rsidR="006B2B0F" w:rsidRPr="009D0787">
        <w:rPr>
          <w:rFonts w:ascii="Brush Script MT" w:eastAsiaTheme="minorEastAsia" w:hAnsi="Brush Script MT" w:cstheme="minorBidi"/>
          <w:sz w:val="34"/>
          <w:szCs w:val="34"/>
        </w:rPr>
        <w:t>s, spinning wheels, rose water,</w:t>
      </w:r>
      <w:r w:rsidR="006B2B0F" w:rsidRPr="009D0787">
        <w:rPr>
          <w:rFonts w:ascii="Brush Script MT" w:eastAsiaTheme="minorEastAsia" w:hAnsi="Brush Script MT" w:cstheme="minorBidi"/>
          <w:sz w:val="34"/>
          <w:szCs w:val="34"/>
        </w:rPr>
        <w:t xml:space="preserve"> mercury ointment</w:t>
      </w:r>
      <w:r w:rsidR="006B2B0F" w:rsidRPr="009D0787">
        <w:rPr>
          <w:rFonts w:ascii="Brush Script MT" w:eastAsiaTheme="minorEastAsia" w:hAnsi="Brush Script MT" w:cstheme="minorBidi"/>
          <w:sz w:val="34"/>
          <w:szCs w:val="34"/>
        </w:rPr>
        <w:t xml:space="preserve">, </w:t>
      </w:r>
      <w:r w:rsidRPr="009D0787">
        <w:rPr>
          <w:rFonts w:ascii="Brush Script MT" w:eastAsiaTheme="minorEastAsia" w:hAnsi="Brush Script MT" w:cstheme="minorBidi"/>
          <w:sz w:val="34"/>
          <w:szCs w:val="34"/>
        </w:rPr>
        <w:t xml:space="preserve">maps, globes, citric and nectar fruits, carpets, eye glasses, curtains, test tubes, </w:t>
      </w:r>
      <w:r w:rsidR="00054A58" w:rsidRPr="009D0787">
        <w:rPr>
          <w:rFonts w:ascii="Brush Script MT" w:eastAsiaTheme="minorEastAsia" w:hAnsi="Brush Script MT" w:cstheme="minorBidi"/>
          <w:sz w:val="34"/>
          <w:szCs w:val="34"/>
        </w:rPr>
        <w:t xml:space="preserve">uses for </w:t>
      </w:r>
      <w:r w:rsidR="00054A58" w:rsidRPr="009D0787">
        <w:rPr>
          <w:rFonts w:ascii="Brush Script MT" w:eastAsiaTheme="minorEastAsia" w:hAnsi="Brush Script MT" w:cstheme="minorBidi"/>
          <w:sz w:val="34"/>
          <w:szCs w:val="34"/>
        </w:rPr>
        <w:t xml:space="preserve">jars and flasks, </w:t>
      </w:r>
      <w:r w:rsidRPr="009D0787">
        <w:rPr>
          <w:rFonts w:ascii="Brush Script MT" w:eastAsiaTheme="minorEastAsia" w:hAnsi="Brush Script MT" w:cstheme="minorBidi"/>
          <w:sz w:val="34"/>
          <w:szCs w:val="34"/>
        </w:rPr>
        <w:t xml:space="preserve">porcelain, fine furs, velvet, almanacs and </w:t>
      </w:r>
      <w:r w:rsidRPr="009D0787">
        <w:rPr>
          <w:rFonts w:ascii="Brush Script MT" w:eastAsiaTheme="minorEastAsia" w:hAnsi="Brush Script MT" w:cstheme="minorBidi"/>
          <w:sz w:val="34"/>
          <w:szCs w:val="34"/>
        </w:rPr>
        <w:t>encyclopaedias</w:t>
      </w:r>
      <w:r w:rsidR="00CB00B9" w:rsidRPr="009D0787">
        <w:rPr>
          <w:rFonts w:ascii="Brush Script MT" w:eastAsiaTheme="minorEastAsia" w:hAnsi="Brush Script MT" w:cstheme="minorBidi"/>
          <w:sz w:val="34"/>
          <w:szCs w:val="34"/>
        </w:rPr>
        <w:t xml:space="preserve">, Algebra, Arabic numeral system, </w:t>
      </w:r>
      <w:proofErr w:type="spellStart"/>
      <w:r w:rsidR="00CB00B9" w:rsidRPr="009D0787">
        <w:rPr>
          <w:rFonts w:ascii="Brush Script MT" w:eastAsiaTheme="minorEastAsia" w:hAnsi="Brush Script MT" w:cstheme="minorBidi"/>
          <w:sz w:val="34"/>
          <w:szCs w:val="34"/>
        </w:rPr>
        <w:t>alogorism</w:t>
      </w:r>
      <w:proofErr w:type="spellEnd"/>
      <w:r w:rsidR="00CB00B9" w:rsidRPr="009D0787">
        <w:rPr>
          <w:rFonts w:ascii="Brush Script MT" w:eastAsiaTheme="minorEastAsia" w:hAnsi="Brush Script MT" w:cstheme="minorBidi"/>
          <w:sz w:val="34"/>
          <w:szCs w:val="34"/>
        </w:rPr>
        <w:t xml:space="preserve"> (algorithms), general formula for solving third degree equations, trigonometry, calculus,</w:t>
      </w:r>
      <w:r w:rsidR="00054A58" w:rsidRPr="009D0787">
        <w:rPr>
          <w:rFonts w:ascii="Brush Script MT" w:eastAsiaTheme="minorEastAsia" w:hAnsi="Brush Script MT" w:cstheme="minorBidi"/>
          <w:sz w:val="34"/>
          <w:szCs w:val="34"/>
        </w:rPr>
        <w:t xml:space="preserve"> </w:t>
      </w:r>
      <w:r w:rsidR="00D34465" w:rsidRPr="009D0787">
        <w:rPr>
          <w:rFonts w:ascii="Brush Script MT" w:eastAsiaTheme="minorEastAsia" w:hAnsi="Brush Script MT" w:cstheme="minorBidi"/>
          <w:sz w:val="34"/>
          <w:szCs w:val="34"/>
        </w:rPr>
        <w:t xml:space="preserve">science of </w:t>
      </w:r>
      <w:r w:rsidR="00054A58" w:rsidRPr="009D0787">
        <w:rPr>
          <w:rFonts w:ascii="Brush Script MT" w:eastAsiaTheme="minorEastAsia" w:hAnsi="Brush Script MT" w:cstheme="minorBidi"/>
          <w:sz w:val="34"/>
          <w:szCs w:val="34"/>
        </w:rPr>
        <w:t xml:space="preserve">power or mechanics, </w:t>
      </w:r>
      <w:r w:rsidR="00D34465" w:rsidRPr="009D0787">
        <w:rPr>
          <w:rFonts w:ascii="Brush Script MT" w:eastAsiaTheme="minorEastAsia" w:hAnsi="Brush Script MT" w:cstheme="minorBidi"/>
          <w:sz w:val="34"/>
          <w:szCs w:val="34"/>
        </w:rPr>
        <w:t xml:space="preserve">formula for finding the </w:t>
      </w:r>
      <w:r w:rsidR="00054A58" w:rsidRPr="009D0787">
        <w:rPr>
          <w:rFonts w:ascii="Brush Script MT" w:eastAsiaTheme="minorEastAsia" w:hAnsi="Brush Script MT" w:cstheme="minorBidi"/>
          <w:sz w:val="34"/>
          <w:szCs w:val="34"/>
        </w:rPr>
        <w:t>centre of gravity, mechanical properties of geometric bodies, hydrometer, aerometer, lever, balance, scale, pendulum, spring and wall clock, atomic theory of matter,</w:t>
      </w:r>
      <w:r w:rsidR="00D34465" w:rsidRPr="009D0787">
        <w:rPr>
          <w:rFonts w:ascii="Brush Script MT" w:eastAsiaTheme="minorEastAsia" w:hAnsi="Brush Script MT" w:cstheme="minorBidi"/>
          <w:sz w:val="34"/>
          <w:szCs w:val="34"/>
        </w:rPr>
        <w:t xml:space="preserve"> </w:t>
      </w:r>
      <w:r w:rsidR="00054A58" w:rsidRPr="009D0787">
        <w:rPr>
          <w:rFonts w:ascii="Brush Script MT" w:eastAsiaTheme="minorEastAsia" w:hAnsi="Brush Script MT" w:cstheme="minorBidi"/>
          <w:sz w:val="34"/>
          <w:szCs w:val="34"/>
        </w:rPr>
        <w:t>processes of evaporation, sublimation, crystallization, distillation, filtration, pigmentation, melting,</w:t>
      </w:r>
      <w:r w:rsidR="00D34465" w:rsidRPr="009D0787">
        <w:rPr>
          <w:rFonts w:ascii="Brush Script MT" w:eastAsiaTheme="minorEastAsia" w:hAnsi="Brush Script MT" w:cstheme="minorBidi"/>
          <w:sz w:val="34"/>
          <w:szCs w:val="34"/>
        </w:rPr>
        <w:t xml:space="preserve"> methods of </w:t>
      </w:r>
      <w:r w:rsidR="00054A58" w:rsidRPr="009D0787">
        <w:rPr>
          <w:rFonts w:ascii="Brush Script MT" w:eastAsiaTheme="minorEastAsia" w:hAnsi="Brush Script MT" w:cstheme="minorBidi"/>
          <w:sz w:val="34"/>
          <w:szCs w:val="34"/>
        </w:rPr>
        <w:t xml:space="preserve">steel making, metal work, cloth dying, </w:t>
      </w:r>
      <w:r w:rsidR="00D34465" w:rsidRPr="009D0787">
        <w:rPr>
          <w:rFonts w:ascii="Brush Script MT" w:eastAsiaTheme="minorEastAsia" w:hAnsi="Brush Script MT" w:cstheme="minorBidi"/>
          <w:sz w:val="34"/>
          <w:szCs w:val="34"/>
        </w:rPr>
        <w:t xml:space="preserve">established </w:t>
      </w:r>
      <w:r w:rsidR="00054A58" w:rsidRPr="009D0787">
        <w:rPr>
          <w:rFonts w:ascii="Brush Script MT" w:eastAsiaTheme="minorEastAsia" w:hAnsi="Brush Script MT" w:cstheme="minorBidi"/>
          <w:sz w:val="34"/>
          <w:szCs w:val="34"/>
        </w:rPr>
        <w:t xml:space="preserve">astronomical sciences, gynecology, obstetrics, </w:t>
      </w:r>
      <w:r w:rsidR="006B2B0F" w:rsidRPr="009D0787">
        <w:rPr>
          <w:rFonts w:ascii="Brush Script MT" w:eastAsiaTheme="minorEastAsia" w:hAnsi="Brush Script MT" w:cstheme="minorBidi"/>
          <w:sz w:val="34"/>
          <w:szCs w:val="34"/>
        </w:rPr>
        <w:t xml:space="preserve">and </w:t>
      </w:r>
      <w:r w:rsidR="00054A58" w:rsidRPr="009D0787">
        <w:rPr>
          <w:rFonts w:ascii="Brush Script MT" w:eastAsiaTheme="minorEastAsia" w:hAnsi="Brush Script MT" w:cstheme="minorBidi"/>
          <w:sz w:val="34"/>
          <w:szCs w:val="34"/>
        </w:rPr>
        <w:t>medical encyclopaedias</w:t>
      </w:r>
      <w:r w:rsidR="006B2B0F" w:rsidRPr="009D0787">
        <w:rPr>
          <w:rFonts w:ascii="Brush Script MT" w:eastAsiaTheme="minorEastAsia" w:hAnsi="Brush Script MT" w:cstheme="minorBidi"/>
          <w:sz w:val="34"/>
          <w:szCs w:val="34"/>
        </w:rPr>
        <w:t xml:space="preserve">.  Muslims also </w:t>
      </w:r>
      <w:r w:rsidR="00054A58" w:rsidRPr="009D0787">
        <w:rPr>
          <w:rFonts w:ascii="Brush Script MT" w:eastAsiaTheme="minorEastAsia" w:hAnsi="Brush Script MT" w:cstheme="minorBidi"/>
          <w:sz w:val="34"/>
          <w:szCs w:val="34"/>
        </w:rPr>
        <w:t>used and described over 200 surgical instruments, described 130 eye di</w:t>
      </w:r>
      <w:r w:rsidR="00D34465" w:rsidRPr="009D0787">
        <w:rPr>
          <w:rFonts w:ascii="Brush Script MT" w:eastAsiaTheme="minorEastAsia" w:hAnsi="Brush Script MT" w:cstheme="minorBidi"/>
          <w:sz w:val="34"/>
          <w:szCs w:val="34"/>
        </w:rPr>
        <w:t>seases, characterized 143 drugs.</w:t>
      </w:r>
    </w:p>
    <w:p w:rsidR="00D34465" w:rsidRPr="009D0787" w:rsidRDefault="00D34465" w:rsidP="009D0787">
      <w:pPr>
        <w:pStyle w:val="NormalWeb"/>
        <w:spacing w:before="0" w:beforeAutospacing="0" w:after="225" w:afterAutospacing="0"/>
        <w:ind w:firstLine="720"/>
        <w:rPr>
          <w:rFonts w:ascii="Brush Script MT" w:eastAsiaTheme="minorEastAsia" w:hAnsi="Brush Script MT" w:cstheme="minorBidi"/>
          <w:sz w:val="34"/>
          <w:szCs w:val="34"/>
        </w:rPr>
      </w:pPr>
      <w:r w:rsidRPr="009D0787">
        <w:rPr>
          <w:rFonts w:ascii="Brush Script MT" w:eastAsiaTheme="minorEastAsia" w:hAnsi="Brush Script MT" w:cstheme="minorBidi"/>
          <w:sz w:val="34"/>
          <w:szCs w:val="34"/>
        </w:rPr>
        <w:t>Arabic origins of medicines and herbs betrayed by their names such as, alcohol, alkali, alfalfa, camphor, cotton, hakim, jasmine, saffron etc.</w:t>
      </w:r>
    </w:p>
    <w:p w:rsidR="009D0787" w:rsidRPr="009D0787" w:rsidRDefault="00D34465" w:rsidP="009D0787">
      <w:pPr>
        <w:pStyle w:val="NormalWeb"/>
        <w:spacing w:before="0" w:beforeAutospacing="0" w:after="225" w:afterAutospacing="0"/>
        <w:rPr>
          <w:rFonts w:ascii="Brush Script MT" w:hAnsi="Brush Script MT"/>
          <w:sz w:val="34"/>
          <w:szCs w:val="34"/>
        </w:rPr>
      </w:pPr>
      <w:r w:rsidRPr="009D0787">
        <w:rPr>
          <w:rFonts w:ascii="Brush Script MT" w:eastAsiaTheme="minorEastAsia" w:hAnsi="Brush Script MT" w:cstheme="minorBidi"/>
          <w:sz w:val="34"/>
          <w:szCs w:val="34"/>
        </w:rPr>
        <w:t>So ho</w:t>
      </w:r>
      <w:bookmarkStart w:id="0" w:name="_GoBack"/>
      <w:bookmarkEnd w:id="0"/>
      <w:r w:rsidRPr="009D0787">
        <w:rPr>
          <w:rFonts w:ascii="Brush Script MT" w:eastAsiaTheme="minorEastAsia" w:hAnsi="Brush Script MT" w:cstheme="minorBidi"/>
          <w:sz w:val="34"/>
          <w:szCs w:val="34"/>
        </w:rPr>
        <w:t>w did the world find its way towards rebirth or renaissance?</w:t>
      </w:r>
    </w:p>
    <w:sectPr w:rsidR="009D0787" w:rsidRPr="009D0787" w:rsidSect="004A7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75"/>
    <w:rsid w:val="00054A58"/>
    <w:rsid w:val="001E5501"/>
    <w:rsid w:val="003F4547"/>
    <w:rsid w:val="004A795E"/>
    <w:rsid w:val="005F7F8B"/>
    <w:rsid w:val="006B2B0F"/>
    <w:rsid w:val="00826C75"/>
    <w:rsid w:val="00854651"/>
    <w:rsid w:val="0091144F"/>
    <w:rsid w:val="0094304D"/>
    <w:rsid w:val="00987BBD"/>
    <w:rsid w:val="009D0787"/>
    <w:rsid w:val="00AF1D1F"/>
    <w:rsid w:val="00BC6CF6"/>
    <w:rsid w:val="00CB00B9"/>
    <w:rsid w:val="00D34465"/>
    <w:rsid w:val="00E4461D"/>
    <w:rsid w:val="00E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C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6C75"/>
    <w:rPr>
      <w:color w:val="0000FF"/>
      <w:u w:val="single"/>
    </w:rPr>
  </w:style>
  <w:style w:type="paragraph" w:styleId="NormalWeb">
    <w:name w:val="Normal (Web)"/>
    <w:basedOn w:val="Normal"/>
    <w:uiPriority w:val="99"/>
    <w:unhideWhenUsed/>
    <w:rsid w:val="004A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C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6C75"/>
    <w:rPr>
      <w:color w:val="0000FF"/>
      <w:u w:val="single"/>
    </w:rPr>
  </w:style>
  <w:style w:type="paragraph" w:styleId="NormalWeb">
    <w:name w:val="Normal (Web)"/>
    <w:basedOn w:val="Normal"/>
    <w:uiPriority w:val="99"/>
    <w:unhideWhenUsed/>
    <w:rsid w:val="004A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3068">
      <w:bodyDiv w:val="1"/>
      <w:marLeft w:val="0"/>
      <w:marRight w:val="0"/>
      <w:marTop w:val="0"/>
      <w:marBottom w:val="0"/>
      <w:divBdr>
        <w:top w:val="none" w:sz="0" w:space="0" w:color="auto"/>
        <w:left w:val="none" w:sz="0" w:space="0" w:color="auto"/>
        <w:bottom w:val="none" w:sz="0" w:space="0" w:color="auto"/>
        <w:right w:val="none" w:sz="0" w:space="0" w:color="auto"/>
      </w:divBdr>
    </w:div>
    <w:div w:id="8281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story_of_education" TargetMode="External"/><Relationship Id="rId3" Type="http://schemas.openxmlformats.org/officeDocument/2006/relationships/settings" Target="settings.xml"/><Relationship Id="rId7" Type="http://schemas.openxmlformats.org/officeDocument/2006/relationships/hyperlink" Target="http://en.wikipedia.org/wiki/Early_modern_perio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Late_Middle_Ages" TargetMode="External"/><Relationship Id="rId11" Type="http://schemas.openxmlformats.org/officeDocument/2006/relationships/fontTable" Target="fontTable.xml"/><Relationship Id="rId5" Type="http://schemas.openxmlformats.org/officeDocument/2006/relationships/hyperlink" Target="http://en.wikipedia.org/wiki/Cultural_movement" TargetMode="External"/><Relationship Id="rId10" Type="http://schemas.openxmlformats.org/officeDocument/2006/relationships/hyperlink" Target="http://en.wikipedia.org/wiki/Secular" TargetMode="External"/><Relationship Id="rId4" Type="http://schemas.openxmlformats.org/officeDocument/2006/relationships/webSettings" Target="webSettings.xml"/><Relationship Id="rId9" Type="http://schemas.openxmlformats.org/officeDocument/2006/relationships/hyperlink" Target="http://en.wikipedia.org/wiki/Renaissance_hum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Shahzad</cp:lastModifiedBy>
  <cp:revision>6</cp:revision>
  <dcterms:created xsi:type="dcterms:W3CDTF">2013-10-29T06:13:00Z</dcterms:created>
  <dcterms:modified xsi:type="dcterms:W3CDTF">2013-10-29T07:11:00Z</dcterms:modified>
</cp:coreProperties>
</file>